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3544" w14:textId="77777777" w:rsidR="00971E89" w:rsidRDefault="00971E89" w:rsidP="00971E89">
      <w:pPr>
        <w:spacing w:line="240" w:lineRule="auto"/>
        <w:jc w:val="center"/>
        <w:rPr>
          <w:b/>
          <w:bCs/>
        </w:rPr>
      </w:pPr>
      <w:r>
        <w:rPr>
          <w:b/>
          <w:bCs/>
        </w:rPr>
        <w:t>Ste. Genevieve County Health Department</w:t>
      </w:r>
    </w:p>
    <w:p w14:paraId="29695655" w14:textId="77777777" w:rsidR="00971E89" w:rsidRDefault="00971E89" w:rsidP="00971E89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Regular Meeting of Board of Trustees</w:t>
      </w:r>
    </w:p>
    <w:p w14:paraId="4921D28B" w14:textId="539C0A6E" w:rsidR="00971E89" w:rsidRDefault="00971E89" w:rsidP="00971E89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 of November 22, 2021</w:t>
      </w:r>
    </w:p>
    <w:p w14:paraId="31970C44" w14:textId="77777777" w:rsidR="00971E89" w:rsidRDefault="00971E89" w:rsidP="00971E89">
      <w:pPr>
        <w:spacing w:line="240" w:lineRule="auto"/>
        <w:contextualSpacing/>
        <w:jc w:val="center"/>
        <w:rPr>
          <w:b/>
          <w:bCs/>
        </w:rPr>
      </w:pPr>
    </w:p>
    <w:p w14:paraId="0ABE6A84" w14:textId="747202C3" w:rsidR="00971E89" w:rsidRDefault="00971E89" w:rsidP="00971E89">
      <w:pPr>
        <w:spacing w:line="240" w:lineRule="auto"/>
        <w:contextualSpacing/>
        <w:rPr>
          <w:bCs/>
        </w:rPr>
      </w:pPr>
      <w:proofErr w:type="gramStart"/>
      <w:r>
        <w:rPr>
          <w:b/>
          <w:bCs/>
        </w:rPr>
        <w:t>1.</w:t>
      </w:r>
      <w:r>
        <w:rPr>
          <w:b/>
          <w:bCs/>
        </w:rPr>
        <w:tab/>
        <w:t>Call to order for regular session:</w:t>
      </w:r>
      <w:r>
        <w:rPr>
          <w:b/>
          <w:bCs/>
        </w:rPr>
        <w:tab/>
      </w:r>
      <w:r>
        <w:t>A</w:t>
      </w:r>
      <w:r>
        <w:rPr>
          <w:bCs/>
        </w:rPr>
        <w:t xml:space="preserve"> regular session of the Sainte Genevieve County Health Department was called to order by Robert Bach</w:t>
      </w:r>
      <w:proofErr w:type="gramEnd"/>
      <w:r>
        <w:rPr>
          <w:bCs/>
        </w:rPr>
        <w:t xml:space="preserve"> on Monday, November 22, 2021</w:t>
      </w:r>
      <w:r w:rsidR="000A3682">
        <w:rPr>
          <w:bCs/>
        </w:rPr>
        <w:t xml:space="preserve"> </w:t>
      </w:r>
      <w:r>
        <w:rPr>
          <w:bCs/>
        </w:rPr>
        <w:t>at 4:04 PM at the Sainte Genevieve County Health Department located at 115 Basler Dr., Sainte Genevieve, MO 63670.</w:t>
      </w:r>
    </w:p>
    <w:p w14:paraId="46090D50" w14:textId="77777777" w:rsidR="00971E89" w:rsidRDefault="00971E89" w:rsidP="00971E89">
      <w:pPr>
        <w:spacing w:line="240" w:lineRule="auto"/>
        <w:contextualSpacing/>
        <w:rPr>
          <w:bCs/>
        </w:rPr>
      </w:pPr>
    </w:p>
    <w:p w14:paraId="64509B37" w14:textId="5519DB32" w:rsidR="00971E89" w:rsidRDefault="00971E89" w:rsidP="00971E89">
      <w:pPr>
        <w:spacing w:line="240" w:lineRule="auto"/>
        <w:contextualSpacing/>
      </w:pPr>
      <w:r>
        <w:rPr>
          <w:b/>
          <w:bCs/>
        </w:rPr>
        <w:t>2.</w:t>
      </w:r>
      <w:r>
        <w:rPr>
          <w:b/>
          <w:bCs/>
        </w:rPr>
        <w:tab/>
        <w:t xml:space="preserve">Roll </w:t>
      </w:r>
      <w:r w:rsidR="008E5A6A">
        <w:rPr>
          <w:b/>
          <w:bCs/>
        </w:rPr>
        <w:t>c</w:t>
      </w:r>
      <w:r>
        <w:rPr>
          <w:b/>
          <w:bCs/>
        </w:rPr>
        <w:t>all:</w:t>
      </w:r>
      <w:r>
        <w:tab/>
        <w:t>Board members answering the roll call were Robert Bach, Dr. Matthew Bosner, James Brochtrup, Carl Kinsky, and David Woods.</w:t>
      </w:r>
    </w:p>
    <w:p w14:paraId="035F6F11" w14:textId="77777777" w:rsidR="00971E89" w:rsidRDefault="00971E89" w:rsidP="00971E89">
      <w:pPr>
        <w:spacing w:line="240" w:lineRule="auto"/>
        <w:contextualSpacing/>
      </w:pPr>
    </w:p>
    <w:p w14:paraId="7F3489BB" w14:textId="54A35B65" w:rsidR="00971E89" w:rsidRDefault="00971E89" w:rsidP="00971E89">
      <w:pPr>
        <w:spacing w:line="240" w:lineRule="auto"/>
        <w:contextualSpacing/>
      </w:pPr>
      <w:r>
        <w:rPr>
          <w:b/>
          <w:bCs/>
        </w:rPr>
        <w:t>3.</w:t>
      </w:r>
      <w:r>
        <w:rPr>
          <w:b/>
          <w:bCs/>
        </w:rPr>
        <w:tab/>
        <w:t xml:space="preserve">Approval of agenda: </w:t>
      </w:r>
      <w:r>
        <w:rPr>
          <w:b/>
          <w:bCs/>
        </w:rPr>
        <w:tab/>
      </w:r>
      <w:r w:rsidRPr="00971E89">
        <w:t>Mr</w:t>
      </w:r>
      <w:r>
        <w:t>. Woods made a motion to approve the agenda. This motion was seconded by Dr. Bosner and approved by the board members unanimously.</w:t>
      </w:r>
    </w:p>
    <w:p w14:paraId="1D94D1BB" w14:textId="77777777" w:rsidR="00971E89" w:rsidRDefault="00971E89" w:rsidP="00971E89">
      <w:pPr>
        <w:spacing w:line="240" w:lineRule="auto"/>
        <w:contextualSpacing/>
        <w:rPr>
          <w:b/>
          <w:bCs/>
        </w:rPr>
      </w:pPr>
    </w:p>
    <w:p w14:paraId="713EC414" w14:textId="549F4154" w:rsidR="00971E89" w:rsidRDefault="00971E89" w:rsidP="00971E89">
      <w:pPr>
        <w:spacing w:line="240" w:lineRule="auto"/>
        <w:contextualSpacing/>
      </w:pPr>
      <w:r>
        <w:rPr>
          <w:b/>
          <w:bCs/>
        </w:rPr>
        <w:t>4.</w:t>
      </w:r>
      <w:r>
        <w:rPr>
          <w:b/>
          <w:bCs/>
        </w:rPr>
        <w:tab/>
        <w:t xml:space="preserve">Consent </w:t>
      </w:r>
      <w:r w:rsidR="008E5A6A">
        <w:rPr>
          <w:b/>
          <w:bCs/>
        </w:rPr>
        <w:t>a</w:t>
      </w:r>
      <w:r>
        <w:rPr>
          <w:b/>
          <w:bCs/>
        </w:rPr>
        <w:t>genda:</w:t>
      </w:r>
      <w:r>
        <w:tab/>
        <w:t>A motion was made by Mr. Woods to approve the consent agenda</w:t>
      </w:r>
      <w:proofErr w:type="gramStart"/>
      <w:r>
        <w:t>,  consisting</w:t>
      </w:r>
      <w:proofErr w:type="gramEnd"/>
      <w:r>
        <w:t xml:space="preserve"> of the minutes of the previous meeting, financial statements, and transactions by account. This motion was seconded by Dr. Bosner. The motion was passed unanimously.</w:t>
      </w:r>
    </w:p>
    <w:p w14:paraId="6D311E7E" w14:textId="106BC91A" w:rsidR="009338A6" w:rsidRDefault="009338A6" w:rsidP="00971E89">
      <w:pPr>
        <w:spacing w:line="240" w:lineRule="auto"/>
        <w:contextualSpacing/>
      </w:pPr>
    </w:p>
    <w:p w14:paraId="4B23872B" w14:textId="52C48393" w:rsidR="00971E89" w:rsidRDefault="00971E89" w:rsidP="00971E89">
      <w:pPr>
        <w:spacing w:line="240" w:lineRule="auto"/>
        <w:contextualSpacing/>
      </w:pPr>
      <w:r>
        <w:rPr>
          <w:b/>
          <w:bCs/>
        </w:rPr>
        <w:t>5.</w:t>
      </w:r>
      <w:r>
        <w:rPr>
          <w:b/>
          <w:bCs/>
        </w:rPr>
        <w:tab/>
        <w:t>Director’s report:</w:t>
      </w:r>
      <w:r>
        <w:tab/>
        <w:t xml:space="preserve">Health Department Administrator Jenny Mueller made her director’s report. </w:t>
      </w:r>
      <w:r w:rsidR="00745205">
        <w:t>Highlights include:</w:t>
      </w:r>
    </w:p>
    <w:p w14:paraId="2D0553B0" w14:textId="77777777" w:rsidR="00971E89" w:rsidRDefault="00971E89" w:rsidP="00971E89">
      <w:pPr>
        <w:spacing w:line="240" w:lineRule="auto"/>
        <w:contextualSpacing/>
      </w:pPr>
    </w:p>
    <w:p w14:paraId="4587C127" w14:textId="46201E62" w:rsidR="00745205" w:rsidRDefault="00B14C20" w:rsidP="00971E89">
      <w:pPr>
        <w:spacing w:line="240" w:lineRule="auto"/>
        <w:contextualSpacing/>
      </w:pPr>
      <w:r>
        <w:tab/>
      </w:r>
      <w:r w:rsidR="00971E89">
        <w:tab/>
      </w:r>
      <w:r w:rsidR="00971E89">
        <w:rPr>
          <w:b/>
          <w:bCs/>
        </w:rPr>
        <w:t>Covid:</w:t>
      </w:r>
      <w:r w:rsidR="00971E89">
        <w:rPr>
          <w:b/>
          <w:bCs/>
        </w:rPr>
        <w:tab/>
      </w:r>
      <w:r w:rsidR="00971E89">
        <w:rPr>
          <w:b/>
          <w:bCs/>
        </w:rPr>
        <w:tab/>
      </w:r>
      <w:r w:rsidR="00971E89">
        <w:t xml:space="preserve">The vaccination rate for the county population over </w:t>
      </w:r>
      <w:r w:rsidR="009338A6">
        <w:t xml:space="preserve">5 </w:t>
      </w:r>
      <w:r w:rsidR="00971E89">
        <w:t>years of age was 5</w:t>
      </w:r>
      <w:r w:rsidR="009338A6">
        <w:t>0</w:t>
      </w:r>
      <w:r w:rsidR="00971E89">
        <w:t>% initiated, and 4</w:t>
      </w:r>
      <w:r w:rsidR="009338A6">
        <w:t>6.2</w:t>
      </w:r>
      <w:r w:rsidR="00971E89">
        <w:t>% completed vaccination</w:t>
      </w:r>
      <w:r w:rsidR="000A3682">
        <w:t>s.</w:t>
      </w:r>
      <w:r w:rsidR="00971E89">
        <w:t xml:space="preserve">  </w:t>
      </w:r>
      <w:r w:rsidR="009338A6">
        <w:t xml:space="preserve">Moderna booster doses are continuing. </w:t>
      </w:r>
      <w:r w:rsidR="000A3682">
        <w:t xml:space="preserve"> </w:t>
      </w:r>
      <w:r w:rsidR="009338A6">
        <w:t xml:space="preserve"> On November 18-19, 2021, </w:t>
      </w:r>
      <w:r w:rsidR="00745205">
        <w:t>60 children received vaccination shots with second doses scheduled for December 9-10, 2021.  First do</w:t>
      </w:r>
      <w:r w:rsidR="000A3682">
        <w:t>s</w:t>
      </w:r>
      <w:r w:rsidR="00745205">
        <w:t xml:space="preserve">es may also be taken on December 9, 2021, with </w:t>
      </w:r>
      <w:r w:rsidR="000A3682">
        <w:t>second</w:t>
      </w:r>
      <w:r w:rsidR="00745205">
        <w:t xml:space="preserve"> doses on December 30, 2021</w:t>
      </w:r>
      <w:proofErr w:type="gramStart"/>
      <w:r w:rsidR="00745205">
        <w:t>..</w:t>
      </w:r>
      <w:proofErr w:type="gramEnd"/>
      <w:r w:rsidR="00745205">
        <w:t xml:space="preserve">  There are 63 </w:t>
      </w:r>
      <w:r w:rsidR="00AF6C36">
        <w:t>total</w:t>
      </w:r>
      <w:r w:rsidR="00745205">
        <w:t xml:space="preserve"> Covid cases in the county to date for November.</w:t>
      </w:r>
    </w:p>
    <w:p w14:paraId="05A544EE" w14:textId="77777777" w:rsidR="00745205" w:rsidRDefault="00745205" w:rsidP="00971E89">
      <w:pPr>
        <w:spacing w:line="240" w:lineRule="auto"/>
        <w:contextualSpacing/>
      </w:pPr>
    </w:p>
    <w:p w14:paraId="340E8467" w14:textId="358AB502" w:rsidR="00971E89" w:rsidRDefault="00971E89" w:rsidP="00971E89">
      <w:pPr>
        <w:spacing w:line="240" w:lineRule="auto"/>
        <w:contextualSpacing/>
      </w:pPr>
      <w:r>
        <w:tab/>
      </w:r>
      <w:r w:rsidR="00B14C20">
        <w:tab/>
      </w:r>
      <w:r>
        <w:rPr>
          <w:b/>
          <w:bCs/>
        </w:rPr>
        <w:t>Flu shots:</w:t>
      </w:r>
      <w:r>
        <w:rPr>
          <w:b/>
          <w:bCs/>
        </w:rPr>
        <w:tab/>
      </w:r>
      <w:r>
        <w:t xml:space="preserve">The Health Department </w:t>
      </w:r>
      <w:r w:rsidR="00745205">
        <w:t>has administered 1233 flu shots so far this flu season.</w:t>
      </w:r>
    </w:p>
    <w:p w14:paraId="13EB6ECC" w14:textId="254ECC98" w:rsidR="00745205" w:rsidRDefault="00745205" w:rsidP="00971E89">
      <w:pPr>
        <w:spacing w:line="240" w:lineRule="auto"/>
        <w:contextualSpacing/>
      </w:pPr>
    </w:p>
    <w:p w14:paraId="2158AAC0" w14:textId="77777777" w:rsidR="00B14C20" w:rsidRDefault="00B14C20" w:rsidP="00971E89">
      <w:pPr>
        <w:spacing w:line="240" w:lineRule="auto"/>
        <w:contextualSpacing/>
      </w:pPr>
      <w:r w:rsidRPr="00B14C20">
        <w:rPr>
          <w:b/>
          <w:bCs/>
        </w:rPr>
        <w:tab/>
      </w:r>
      <w:r w:rsidRPr="00B14C20">
        <w:rPr>
          <w:b/>
          <w:bCs/>
        </w:rPr>
        <w:tab/>
        <w:t>Digital sign:</w:t>
      </w:r>
      <w:r>
        <w:tab/>
        <w:t>The administrator discussed using Covid grant money for a digital sign on Highway 32 promoting Covid prevention measures.</w:t>
      </w:r>
    </w:p>
    <w:p w14:paraId="207D3538" w14:textId="7E6F743D" w:rsidR="00B14C20" w:rsidRDefault="00B14C20" w:rsidP="00971E89">
      <w:pPr>
        <w:spacing w:line="240" w:lineRule="auto"/>
        <w:contextualSpacing/>
      </w:pPr>
    </w:p>
    <w:p w14:paraId="5B0BA5E7" w14:textId="0B516F17" w:rsidR="00B14C20" w:rsidRDefault="00B14C20" w:rsidP="00961C45">
      <w:pPr>
        <w:spacing w:line="240" w:lineRule="auto"/>
        <w:contextualSpacing/>
      </w:pPr>
      <w:r>
        <w:rPr>
          <w:b/>
          <w:bCs/>
        </w:rPr>
        <w:t>6.</w:t>
      </w:r>
      <w:r>
        <w:rPr>
          <w:b/>
          <w:bCs/>
        </w:rPr>
        <w:tab/>
        <w:t>Old Business:</w:t>
      </w:r>
      <w:r>
        <w:rPr>
          <w:b/>
          <w:bCs/>
        </w:rPr>
        <w:tab/>
      </w:r>
      <w:r>
        <w:rPr>
          <w:b/>
          <w:bCs/>
        </w:rPr>
        <w:tab/>
      </w:r>
      <w:r w:rsidR="00961C45" w:rsidRPr="00961C45">
        <w:t>On motion of Mr. Woods, seconded by Dr. Bosner, discussion of the admin</w:t>
      </w:r>
      <w:r w:rsidR="00961C45">
        <w:t>is</w:t>
      </w:r>
      <w:r w:rsidR="00961C45" w:rsidRPr="00961C45">
        <w:t xml:space="preserve">trative policy manual was tabled until the next board meeting so that the Board could </w:t>
      </w:r>
      <w:r w:rsidR="00FD2492">
        <w:t xml:space="preserve">more fully </w:t>
      </w:r>
      <w:r w:rsidR="00961C45" w:rsidRPr="00961C45">
        <w:t>address the preliminary 2022 budget</w:t>
      </w:r>
      <w:r w:rsidR="00FD2492">
        <w:t>.</w:t>
      </w:r>
      <w:r>
        <w:t xml:space="preserve"> </w:t>
      </w:r>
    </w:p>
    <w:p w14:paraId="2C0C5E0B" w14:textId="19B7568B" w:rsidR="00745205" w:rsidRDefault="00745205" w:rsidP="00971E89">
      <w:pPr>
        <w:spacing w:line="240" w:lineRule="auto"/>
        <w:contextualSpacing/>
      </w:pPr>
    </w:p>
    <w:p w14:paraId="297FCD77" w14:textId="577FDF15" w:rsidR="00961C45" w:rsidRDefault="00961C45" w:rsidP="00971E89">
      <w:pPr>
        <w:spacing w:line="240" w:lineRule="auto"/>
        <w:contextualSpacing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New business:</w:t>
      </w:r>
    </w:p>
    <w:p w14:paraId="5F9E0D7B" w14:textId="4D781441" w:rsidR="00961C45" w:rsidRDefault="00961C45" w:rsidP="00971E89">
      <w:pPr>
        <w:spacing w:line="240" w:lineRule="auto"/>
        <w:contextualSpacing/>
        <w:rPr>
          <w:b/>
          <w:bCs/>
        </w:rPr>
      </w:pPr>
    </w:p>
    <w:p w14:paraId="730DCA12" w14:textId="37EAFC46" w:rsidR="008E5A6A" w:rsidRDefault="00961C45" w:rsidP="00971E89">
      <w:pPr>
        <w:spacing w:line="240" w:lineRule="auto"/>
        <w:contextualSpacing/>
      </w:pPr>
      <w:r>
        <w:rPr>
          <w:b/>
          <w:bCs/>
        </w:rPr>
        <w:tab/>
      </w:r>
      <w:r>
        <w:rPr>
          <w:b/>
          <w:bCs/>
        </w:rPr>
        <w:tab/>
        <w:t>Cybersecurity insurance:</w:t>
      </w:r>
      <w:r>
        <w:rPr>
          <w:b/>
          <w:bCs/>
        </w:rPr>
        <w:tab/>
      </w:r>
      <w:r>
        <w:t xml:space="preserve">On motion of Mr. Woods, seconded by Dr. Bosner, the Board unanimously approved </w:t>
      </w:r>
      <w:r w:rsidR="008E5A6A">
        <w:t xml:space="preserve">procuring cybersecurity insurance for one year and with a </w:t>
      </w:r>
      <w:proofErr w:type="gramStart"/>
      <w:r w:rsidR="008E5A6A">
        <w:t>three year</w:t>
      </w:r>
      <w:proofErr w:type="gramEnd"/>
      <w:r w:rsidR="008E5A6A">
        <w:t xml:space="preserve"> extension as set forth in the quotation from </w:t>
      </w:r>
      <w:proofErr w:type="spellStart"/>
      <w:r w:rsidR="008E5A6A">
        <w:t>Hiscox</w:t>
      </w:r>
      <w:proofErr w:type="spellEnd"/>
      <w:r w:rsidR="008E5A6A">
        <w:t xml:space="preserve"> </w:t>
      </w:r>
      <w:proofErr w:type="spellStart"/>
      <w:r w:rsidR="008E5A6A">
        <w:t>Cyberclear</w:t>
      </w:r>
      <w:proofErr w:type="spellEnd"/>
      <w:r w:rsidR="008E5A6A">
        <w:t xml:space="preserve"> provided through </w:t>
      </w:r>
      <w:proofErr w:type="spellStart"/>
      <w:r w:rsidR="008E5A6A">
        <w:t>Lakenan</w:t>
      </w:r>
      <w:proofErr w:type="spellEnd"/>
      <w:r w:rsidR="008E5A6A">
        <w:t xml:space="preserve"> Insurance.</w:t>
      </w:r>
    </w:p>
    <w:p w14:paraId="7A4ABC4A" w14:textId="77777777" w:rsidR="008E5A6A" w:rsidRDefault="008E5A6A" w:rsidP="00971E89">
      <w:pPr>
        <w:spacing w:line="240" w:lineRule="auto"/>
        <w:contextualSpacing/>
      </w:pPr>
    </w:p>
    <w:p w14:paraId="0D27A7E7" w14:textId="19EBB7FD" w:rsidR="00971E89" w:rsidRDefault="008E5A6A" w:rsidP="000A3682">
      <w:pPr>
        <w:spacing w:line="240" w:lineRule="auto"/>
        <w:contextualSpacing/>
      </w:pPr>
      <w:r>
        <w:lastRenderedPageBreak/>
        <w:tab/>
      </w:r>
      <w:r>
        <w:tab/>
      </w:r>
      <w:r>
        <w:rPr>
          <w:b/>
          <w:bCs/>
        </w:rPr>
        <w:t>Preliminary 2022 budget:</w:t>
      </w:r>
      <w:r>
        <w:rPr>
          <w:b/>
          <w:bCs/>
        </w:rPr>
        <w:tab/>
      </w:r>
      <w:r w:rsidRPr="008E5A6A">
        <w:t>On motion of Mr. Woods, seconded by Mr. Brochtrup,</w:t>
      </w:r>
      <w:r>
        <w:t xml:space="preserve"> the Board unanimously approved </w:t>
      </w:r>
      <w:r w:rsidR="000A3682">
        <w:t>modifications to the preliminary budget proposal submitted by the administrator.</w:t>
      </w:r>
    </w:p>
    <w:p w14:paraId="3C501469" w14:textId="77777777" w:rsidR="000A3682" w:rsidRDefault="000A3682" w:rsidP="000A3682">
      <w:pPr>
        <w:spacing w:line="240" w:lineRule="auto"/>
        <w:contextualSpacing/>
      </w:pPr>
    </w:p>
    <w:p w14:paraId="45610CE1" w14:textId="2F413E1B" w:rsidR="00971E89" w:rsidRDefault="000A3682" w:rsidP="00971E89">
      <w:pPr>
        <w:spacing w:line="240" w:lineRule="auto"/>
        <w:contextualSpacing/>
      </w:pPr>
      <w:r>
        <w:rPr>
          <w:b/>
          <w:bCs/>
        </w:rPr>
        <w:t>8</w:t>
      </w:r>
      <w:r w:rsidR="00971E89">
        <w:rPr>
          <w:b/>
          <w:bCs/>
        </w:rPr>
        <w:t>.</w:t>
      </w:r>
      <w:r w:rsidR="00971E89">
        <w:rPr>
          <w:b/>
          <w:bCs/>
        </w:rPr>
        <w:tab/>
        <w:t>Next scheduled meeting:</w:t>
      </w:r>
      <w:r w:rsidR="00971E89">
        <w:rPr>
          <w:b/>
          <w:bCs/>
        </w:rPr>
        <w:tab/>
      </w:r>
      <w:r w:rsidR="00971E89">
        <w:t>The next sc</w:t>
      </w:r>
      <w:bookmarkStart w:id="0" w:name="_GoBack"/>
      <w:bookmarkEnd w:id="0"/>
      <w:r w:rsidR="00971E89">
        <w:t>heduled meeting of the Health Department Board is December 20, 2021</w:t>
      </w:r>
      <w:r>
        <w:t xml:space="preserve"> at 4:00 PM</w:t>
      </w:r>
    </w:p>
    <w:p w14:paraId="3737EF6A" w14:textId="77777777" w:rsidR="00971E89" w:rsidRDefault="00971E89" w:rsidP="00971E89">
      <w:pPr>
        <w:spacing w:line="240" w:lineRule="auto"/>
        <w:contextualSpacing/>
      </w:pPr>
    </w:p>
    <w:p w14:paraId="77E8853A" w14:textId="4E1F772F" w:rsidR="00971E89" w:rsidRDefault="000A3682" w:rsidP="00971E89">
      <w:pPr>
        <w:spacing w:line="240" w:lineRule="auto"/>
        <w:contextualSpacing/>
      </w:pPr>
      <w:r>
        <w:rPr>
          <w:b/>
          <w:bCs/>
        </w:rPr>
        <w:t>9</w:t>
      </w:r>
      <w:r w:rsidR="00971E89">
        <w:rPr>
          <w:b/>
          <w:bCs/>
        </w:rPr>
        <w:t>.</w:t>
      </w:r>
      <w:r w:rsidR="00971E89">
        <w:rPr>
          <w:b/>
          <w:bCs/>
        </w:rPr>
        <w:tab/>
        <w:t>Adjournment:</w:t>
      </w:r>
      <w:r w:rsidR="00971E89">
        <w:rPr>
          <w:b/>
          <w:bCs/>
        </w:rPr>
        <w:tab/>
      </w:r>
      <w:r w:rsidR="00971E89">
        <w:t xml:space="preserve">A motion was made to adjourn the meeting by </w:t>
      </w:r>
      <w:r>
        <w:t>Mr. Woods</w:t>
      </w:r>
      <w:r w:rsidR="00971E89">
        <w:t xml:space="preserve">. The motion </w:t>
      </w:r>
      <w:proofErr w:type="gramStart"/>
      <w:r w:rsidR="00971E89">
        <w:t xml:space="preserve">was seconded by </w:t>
      </w:r>
      <w:r>
        <w:t>Mr. Brochtrup</w:t>
      </w:r>
      <w:r w:rsidR="00971E89">
        <w:t xml:space="preserve"> and passed unanimously</w:t>
      </w:r>
      <w:proofErr w:type="gramEnd"/>
      <w:r w:rsidR="00971E89">
        <w:t xml:space="preserve">.  The meeting was adjourned at </w:t>
      </w:r>
      <w:r>
        <w:t>5:25</w:t>
      </w:r>
      <w:r w:rsidR="00971E89">
        <w:t xml:space="preserve"> PM. </w:t>
      </w:r>
    </w:p>
    <w:p w14:paraId="2E4C0C77" w14:textId="77777777" w:rsidR="00971E89" w:rsidRDefault="00971E89" w:rsidP="00971E89">
      <w:pPr>
        <w:spacing w:line="240" w:lineRule="auto"/>
        <w:contextualSpacing/>
      </w:pPr>
    </w:p>
    <w:p w14:paraId="3686F797" w14:textId="77777777" w:rsidR="00971E89" w:rsidRDefault="00971E89" w:rsidP="00971E89">
      <w:pPr>
        <w:spacing w:line="240" w:lineRule="auto"/>
        <w:contextualSpacing/>
      </w:pPr>
      <w:r>
        <w:t>Respectfully submitted,</w:t>
      </w:r>
    </w:p>
    <w:p w14:paraId="72D524D5" w14:textId="77777777" w:rsidR="00971E89" w:rsidRDefault="00971E89" w:rsidP="00971E89">
      <w:pPr>
        <w:spacing w:line="240" w:lineRule="auto"/>
        <w:contextualSpacing/>
      </w:pPr>
    </w:p>
    <w:p w14:paraId="75F2FC6E" w14:textId="77777777" w:rsidR="00971E89" w:rsidRDefault="00971E89" w:rsidP="00971E89">
      <w:pPr>
        <w:spacing w:line="240" w:lineRule="auto"/>
        <w:contextualSpacing/>
      </w:pPr>
    </w:p>
    <w:p w14:paraId="05CB0E50" w14:textId="77777777" w:rsidR="00971E89" w:rsidRDefault="00971E89" w:rsidP="00971E89">
      <w:pPr>
        <w:spacing w:line="240" w:lineRule="auto"/>
        <w:contextualSpacing/>
      </w:pPr>
    </w:p>
    <w:p w14:paraId="59F0BA66" w14:textId="7F4F9881" w:rsidR="00971E89" w:rsidRDefault="00937DF5" w:rsidP="00971E89">
      <w:pPr>
        <w:spacing w:line="240" w:lineRule="auto"/>
        <w:contextualSpacing/>
      </w:pPr>
      <w:r w:rsidRPr="00937DF5">
        <w:rPr>
          <w:u w:val="single"/>
        </w:rPr>
        <w:t>/s/ Carl D. Kinsky</w:t>
      </w:r>
      <w:r w:rsidR="00FD2492">
        <w:t>_______________</w:t>
      </w:r>
      <w:r w:rsidR="00971E89">
        <w:t>__________________________________</w:t>
      </w:r>
    </w:p>
    <w:p w14:paraId="032BC2C2" w14:textId="77777777" w:rsidR="00971E89" w:rsidRDefault="00971E89" w:rsidP="00971E89">
      <w:pPr>
        <w:spacing w:line="240" w:lineRule="auto"/>
        <w:contextualSpacing/>
        <w:rPr>
          <w:b/>
          <w:bCs/>
        </w:rPr>
      </w:pPr>
      <w:r>
        <w:t>Carl D. Kinsky, Secretary</w:t>
      </w:r>
    </w:p>
    <w:p w14:paraId="40DB4EF0" w14:textId="77777777" w:rsidR="00971E89" w:rsidRDefault="00971E89" w:rsidP="00971E89">
      <w:pPr>
        <w:spacing w:line="240" w:lineRule="auto"/>
        <w:contextualSpacing/>
      </w:pPr>
    </w:p>
    <w:p w14:paraId="38702B73" w14:textId="77777777" w:rsidR="00971E89" w:rsidRDefault="00971E89" w:rsidP="00971E89"/>
    <w:p w14:paraId="2D37D56D" w14:textId="77777777" w:rsidR="00E12422" w:rsidRDefault="00E12422"/>
    <w:sectPr w:rsidR="00E1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69C976-5740-4A01-99B2-25ADC50A585A}"/>
    <w:docVar w:name="dgnword-eventsink" w:val="450278592"/>
  </w:docVars>
  <w:rsids>
    <w:rsidRoot w:val="00971E89"/>
    <w:rsid w:val="000A3682"/>
    <w:rsid w:val="006A439D"/>
    <w:rsid w:val="00745205"/>
    <w:rsid w:val="008E5A6A"/>
    <w:rsid w:val="009338A6"/>
    <w:rsid w:val="00937DF5"/>
    <w:rsid w:val="00961C45"/>
    <w:rsid w:val="00971E89"/>
    <w:rsid w:val="00AF6C36"/>
    <w:rsid w:val="00B14C20"/>
    <w:rsid w:val="00E12422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5248"/>
  <w15:chartTrackingRefBased/>
  <w15:docId w15:val="{6A55D29E-51B4-4B58-BC6B-B0B9D31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89"/>
    <w:pPr>
      <w:spacing w:after="160"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21036C1D88E4C942B2F7307F64664" ma:contentTypeVersion="4" ma:contentTypeDescription="Create a new document." ma:contentTypeScope="" ma:versionID="3f93d5945527b1f741b72e335e3298e3">
  <xsd:schema xmlns:xsd="http://www.w3.org/2001/XMLSchema" xmlns:xs="http://www.w3.org/2001/XMLSchema" xmlns:p="http://schemas.microsoft.com/office/2006/metadata/properties" xmlns:ns3="0babe64a-5ee5-47b2-9945-08cf63f22c03" targetNamespace="http://schemas.microsoft.com/office/2006/metadata/properties" ma:root="true" ma:fieldsID="1bfdaa717d8caa6e5d5757367b8a54aa" ns3:_="">
    <xsd:import namespace="0babe64a-5ee5-47b2-9945-08cf63f22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be64a-5ee5-47b2-9945-08cf63f22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5B691-191B-4096-843A-C53F20C5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be64a-5ee5-47b2-9945-08cf63f22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578E-4814-423D-876C-5D0844505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1201C-BFD9-4293-90D3-4B67CD4F4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Kinsky</dc:creator>
  <cp:keywords/>
  <dc:description/>
  <cp:lastModifiedBy>wicuser</cp:lastModifiedBy>
  <cp:revision>2</cp:revision>
  <dcterms:created xsi:type="dcterms:W3CDTF">2021-11-29T19:32:00Z</dcterms:created>
  <dcterms:modified xsi:type="dcterms:W3CDTF">2021-11-29T19:32:00Z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0x01010049321036C1D88E4C942B2F7307F64664</vt:lpwstr>
  </property>
</Properties>
</file>