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9681" w14:textId="78081DB8" w:rsidR="00D06C7F" w:rsidRPr="00D06C7F" w:rsidRDefault="00D06C7F" w:rsidP="00D06C7F">
      <w:pPr>
        <w:shd w:val="clear" w:color="auto" w:fill="FFFFFF"/>
        <w:spacing w:line="264" w:lineRule="atLeas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Ste Genevieve County Health Department</w:t>
      </w:r>
    </w:p>
    <w:p w14:paraId="094AAB0F" w14:textId="77777777" w:rsidR="00D06C7F" w:rsidRPr="00D06C7F" w:rsidRDefault="00D06C7F" w:rsidP="00D06C7F">
      <w:pPr>
        <w:shd w:val="clear" w:color="auto" w:fill="FFFFFF"/>
        <w:spacing w:line="264" w:lineRule="atLeas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Public Meeting of Board of Trustees</w:t>
      </w:r>
    </w:p>
    <w:p w14:paraId="109109E9" w14:textId="77777777" w:rsidR="00D06C7F" w:rsidRPr="00D06C7F" w:rsidRDefault="00D06C7F" w:rsidP="00D06C7F">
      <w:pPr>
        <w:shd w:val="clear" w:color="auto" w:fill="FFFFFF"/>
        <w:spacing w:line="264" w:lineRule="atLeas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Minutes of June 23, 2026</w:t>
      </w:r>
    </w:p>
    <w:p w14:paraId="2735F09C" w14:textId="77777777" w:rsidR="00D06C7F" w:rsidRPr="00D06C7F" w:rsidRDefault="00D06C7F" w:rsidP="00D06C7F">
      <w:pPr>
        <w:shd w:val="clear" w:color="auto" w:fill="FFFFFF"/>
        <w:spacing w:line="264" w:lineRule="atLeas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5B5C56A7"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1.         Call to order for regular session:     </w:t>
      </w:r>
      <w:r w:rsidRPr="00D06C7F">
        <w:rPr>
          <w:rFonts w:ascii="Times New Roman" w:eastAsia="Times New Roman" w:hAnsi="Times New Roman" w:cs="Times New Roman"/>
          <w:color w:val="000000"/>
          <w:kern w:val="0"/>
          <w:sz w:val="24"/>
          <w:szCs w:val="24"/>
          <w14:ligatures w14:val="none"/>
        </w:rPr>
        <w:t>A regular session of the Sainte Genevieve County Health Department was called to order by Robert Bach on Tuesday, June 23, 2026, at 4:30 PM at the </w:t>
      </w:r>
      <w:bookmarkStart w:id="0" w:name="x_m_386854731227587008__Hlk97106533"/>
      <w:r w:rsidRPr="00D06C7F">
        <w:rPr>
          <w:rFonts w:ascii="Times New Roman" w:eastAsia="Times New Roman" w:hAnsi="Times New Roman" w:cs="Times New Roman"/>
          <w:color w:val="000000"/>
          <w:kern w:val="0"/>
          <w:sz w:val="24"/>
          <w:szCs w:val="24"/>
          <w:bdr w:val="none" w:sz="0" w:space="0" w:color="auto" w:frame="1"/>
          <w14:ligatures w14:val="none"/>
        </w:rPr>
        <w:t>Sainte Genevieve County Health Department located at 115 Basler Drive, Sainte Genevieve, MO 63670.</w:t>
      </w:r>
      <w:bookmarkEnd w:id="0"/>
    </w:p>
    <w:p w14:paraId="0075378A"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2BE047B5"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2.         Roll call:         </w:t>
      </w:r>
      <w:r w:rsidRPr="00D06C7F">
        <w:rPr>
          <w:rFonts w:ascii="Times New Roman" w:eastAsia="Times New Roman" w:hAnsi="Times New Roman" w:cs="Times New Roman"/>
          <w:color w:val="000000"/>
          <w:kern w:val="0"/>
          <w:sz w:val="24"/>
          <w:szCs w:val="24"/>
          <w14:ligatures w14:val="none"/>
        </w:rPr>
        <w:t>Board members answering the roll call were Robert Bach, Dr. Matthew</w:t>
      </w:r>
    </w:p>
    <w:p w14:paraId="562BA26D" w14:textId="679FF2B5"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Bosner, Lisa Joker</w:t>
      </w:r>
      <w:r w:rsidR="00402F0D">
        <w:rPr>
          <w:rFonts w:ascii="Times New Roman" w:eastAsia="Times New Roman" w:hAnsi="Times New Roman" w:cs="Times New Roman"/>
          <w:color w:val="000000"/>
          <w:kern w:val="0"/>
          <w:sz w:val="24"/>
          <w:szCs w:val="24"/>
          <w14:ligatures w14:val="none"/>
        </w:rPr>
        <w:t>s</w:t>
      </w:r>
      <w:r w:rsidRPr="00D06C7F">
        <w:rPr>
          <w:rFonts w:ascii="Times New Roman" w:eastAsia="Times New Roman" w:hAnsi="Times New Roman" w:cs="Times New Roman"/>
          <w:color w:val="000000"/>
          <w:kern w:val="0"/>
          <w:sz w:val="24"/>
          <w:szCs w:val="24"/>
          <w14:ligatures w14:val="none"/>
        </w:rPr>
        <w:t>t, and Carl Kinsky, constituting a quorum.  Jennifer Mueller, Health Department administrator, was also present.</w:t>
      </w:r>
    </w:p>
    <w:p w14:paraId="6303135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080ABE31"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3.         Approval of agenda:             </w:t>
      </w:r>
      <w:r w:rsidRPr="00D06C7F">
        <w:rPr>
          <w:rFonts w:ascii="Times New Roman" w:eastAsia="Times New Roman" w:hAnsi="Times New Roman" w:cs="Times New Roman"/>
          <w:color w:val="000000"/>
          <w:kern w:val="0"/>
          <w:sz w:val="24"/>
          <w:szCs w:val="24"/>
          <w14:ligatures w14:val="none"/>
        </w:rPr>
        <w:t>Dr. Bosner moved to amend the agenda to reflect that new business included publicizing health department services not STD services. Ms. Jokerst seconded.  The motion passed by voice vote of all members present. Dr. Bosner moved to approve the agenda as amended. Ms. Jokerst seconded. The motion passed by voice vote of all members present.</w:t>
      </w:r>
    </w:p>
    <w:p w14:paraId="1F2F0464"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69C838B5" w14:textId="77777777" w:rsidR="00D06C7F" w:rsidRPr="00D06C7F" w:rsidRDefault="00D06C7F" w:rsidP="00D06C7F">
      <w:pPr>
        <w:shd w:val="clear" w:color="auto" w:fill="FFFFFF"/>
        <w:spacing w:line="264" w:lineRule="atLeast"/>
        <w:jc w:val="both"/>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4.         Consent agenda:        </w:t>
      </w:r>
      <w:r w:rsidRPr="00D06C7F">
        <w:rPr>
          <w:rFonts w:ascii="Times New Roman" w:eastAsia="Times New Roman" w:hAnsi="Times New Roman" w:cs="Times New Roman"/>
          <w:color w:val="000000"/>
          <w:kern w:val="0"/>
          <w:sz w:val="24"/>
          <w:szCs w:val="24"/>
          <w14:ligatures w14:val="none"/>
        </w:rPr>
        <w:t>Dr. Bosner moved to approve the consent agenda, consisting of the minutes of the previous meeting, financial statements, and transactions by account.  The motion was seconded by Ms. Jokerst and passed unanimously by vote of all members present.</w:t>
      </w:r>
    </w:p>
    <w:p w14:paraId="4134636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11D7271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5.         Director’s Report:     </w:t>
      </w:r>
      <w:r w:rsidRPr="00D06C7F">
        <w:rPr>
          <w:rFonts w:ascii="Times New Roman" w:eastAsia="Times New Roman" w:hAnsi="Times New Roman" w:cs="Times New Roman"/>
          <w:color w:val="000000"/>
          <w:kern w:val="0"/>
          <w:sz w:val="24"/>
          <w:szCs w:val="24"/>
          <w14:ligatures w14:val="none"/>
        </w:rPr>
        <w:t>The Director’s report was presented by Ms. Mueller and included the following:</w:t>
      </w:r>
    </w:p>
    <w:p w14:paraId="06044733"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6D2C23D3" w14:textId="4AEF31FC"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Employee spotlight – Katie Hermann:       </w:t>
      </w:r>
      <w:r w:rsidRPr="00D06C7F">
        <w:rPr>
          <w:rFonts w:ascii="Times New Roman" w:eastAsia="Times New Roman" w:hAnsi="Times New Roman" w:cs="Times New Roman"/>
          <w:color w:val="000000"/>
          <w:kern w:val="0"/>
          <w:sz w:val="24"/>
          <w:szCs w:val="24"/>
          <w14:ligatures w14:val="none"/>
        </w:rPr>
        <w:t>Ms. Mueller provided us with a report of all the jobs performed by Ms. Hermann, including administering adult and pediatric immunizations, assisting and completing STD testing and documentation and informing clients on results, checking leads and dealing with walk-in</w:t>
      </w:r>
      <w:r w:rsidR="00402F0D">
        <w:rPr>
          <w:rFonts w:ascii="Times New Roman" w:eastAsia="Times New Roman" w:hAnsi="Times New Roman" w:cs="Times New Roman"/>
          <w:color w:val="000000"/>
          <w:kern w:val="0"/>
          <w:sz w:val="24"/>
          <w:szCs w:val="24"/>
          <w14:ligatures w14:val="none"/>
        </w:rPr>
        <w:t xml:space="preserve"> clients and well as helping with</w:t>
      </w:r>
      <w:r w:rsidRPr="00D06C7F">
        <w:rPr>
          <w:rFonts w:ascii="Times New Roman" w:eastAsia="Times New Roman" w:hAnsi="Times New Roman" w:cs="Times New Roman"/>
          <w:color w:val="000000"/>
          <w:kern w:val="0"/>
          <w:sz w:val="24"/>
          <w:szCs w:val="24"/>
          <w14:ligatures w14:val="none"/>
        </w:rPr>
        <w:t xml:space="preserve"> WIC appointments, instructing arthritis classes and numerous other services.</w:t>
      </w:r>
    </w:p>
    <w:p w14:paraId="51674D9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0319528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r w:rsidRPr="00D06C7F">
        <w:rPr>
          <w:rFonts w:ascii="Times New Roman" w:eastAsia="Times New Roman" w:hAnsi="Times New Roman" w:cs="Times New Roman"/>
          <w:b/>
          <w:bCs/>
          <w:color w:val="000000"/>
          <w:kern w:val="0"/>
          <w:sz w:val="24"/>
          <w:szCs w:val="24"/>
          <w14:ligatures w14:val="none"/>
        </w:rPr>
        <w:t>Other activities:         </w:t>
      </w:r>
      <w:r w:rsidRPr="00D06C7F">
        <w:rPr>
          <w:rFonts w:ascii="Times New Roman" w:eastAsia="Times New Roman" w:hAnsi="Times New Roman" w:cs="Times New Roman"/>
          <w:color w:val="000000"/>
          <w:kern w:val="0"/>
          <w:sz w:val="24"/>
          <w:szCs w:val="24"/>
          <w14:ligatures w14:val="none"/>
        </w:rPr>
        <w:t>Ms. Mueller reported on other activities, including arthritis classes, now including classes at the Nutrition Center in addition to residential care facilities.</w:t>
      </w:r>
    </w:p>
    <w:p w14:paraId="7D8004B8"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3341F478"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r w:rsidRPr="00D06C7F">
        <w:rPr>
          <w:rFonts w:ascii="Times New Roman" w:eastAsia="Times New Roman" w:hAnsi="Times New Roman" w:cs="Times New Roman"/>
          <w:b/>
          <w:bCs/>
          <w:color w:val="000000"/>
          <w:kern w:val="0"/>
          <w:sz w:val="24"/>
          <w:szCs w:val="24"/>
          <w14:ligatures w14:val="none"/>
        </w:rPr>
        <w:t>Education/Community Outreach:</w:t>
      </w:r>
      <w:r w:rsidRPr="00D06C7F">
        <w:rPr>
          <w:rFonts w:ascii="Times New Roman" w:eastAsia="Times New Roman" w:hAnsi="Times New Roman" w:cs="Times New Roman"/>
          <w:color w:val="000000"/>
          <w:kern w:val="0"/>
          <w:sz w:val="24"/>
          <w:szCs w:val="24"/>
          <w14:ligatures w14:val="none"/>
        </w:rPr>
        <w:t>   Ms. Mueller summarized education and community outreach provided, including sun safety classes, nutrition, and poison control at summer camps, among other activities.</w:t>
      </w:r>
    </w:p>
    <w:p w14:paraId="044C601C"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010FD4B6"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6.         Old Business: </w:t>
      </w:r>
      <w:r w:rsidRPr="00D06C7F">
        <w:rPr>
          <w:rFonts w:ascii="Times New Roman" w:eastAsia="Times New Roman" w:hAnsi="Times New Roman" w:cs="Times New Roman"/>
          <w:color w:val="000000"/>
          <w:kern w:val="0"/>
          <w:sz w:val="24"/>
          <w:szCs w:val="24"/>
          <w14:ligatures w14:val="none"/>
        </w:rPr>
        <w:t>There was no old business. </w:t>
      </w:r>
    </w:p>
    <w:p w14:paraId="576008FB"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1A456E3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7.         New Business:           </w:t>
      </w:r>
    </w:p>
    <w:p w14:paraId="74A2CC0F"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247B5A9B" w14:textId="3FE1F348"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Maturing CD:           </w:t>
      </w:r>
      <w:r w:rsidRPr="00D06C7F">
        <w:rPr>
          <w:rFonts w:ascii="Times New Roman" w:eastAsia="Times New Roman" w:hAnsi="Times New Roman" w:cs="Times New Roman"/>
          <w:color w:val="000000"/>
          <w:kern w:val="0"/>
          <w:sz w:val="24"/>
          <w:szCs w:val="24"/>
          <w14:ligatures w14:val="none"/>
        </w:rPr>
        <w:t xml:space="preserve">The board discussed the 2-year CD at MRV Bank maturing </w:t>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on June 29, 2026. Upon motion by Dr. Bosner, seconded by Ms. Jokerst, by voice vote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the board unanimously agreed that upon maturation the funds should be placed with </w:t>
      </w:r>
      <w:r>
        <w:rPr>
          <w:rFonts w:ascii="Times New Roman" w:eastAsia="Times New Roman" w:hAnsi="Times New Roman" w:cs="Times New Roman"/>
          <w:color w:val="000000"/>
          <w:kern w:val="0"/>
          <w:sz w:val="24"/>
          <w:szCs w:val="24"/>
          <w14:ligatures w14:val="none"/>
        </w:rPr>
        <w:lastRenderedPageBreak/>
        <w:tab/>
        <w:t>Central Bank in Jefferson City w</w:t>
      </w:r>
      <w:r w:rsidRPr="00D06C7F">
        <w:rPr>
          <w:rFonts w:ascii="Times New Roman" w:eastAsia="Times New Roman" w:hAnsi="Times New Roman" w:cs="Times New Roman"/>
          <w:color w:val="000000"/>
          <w:kern w:val="0"/>
          <w:sz w:val="24"/>
          <w:szCs w:val="24"/>
          <w14:ligatures w14:val="none"/>
        </w:rPr>
        <w:t xml:space="preserve">ith 1 year CD at the highest rate of interest and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authorized and directed the administrator to </w:t>
      </w:r>
      <w:r>
        <w:rPr>
          <w:rFonts w:ascii="Times New Roman" w:eastAsia="Times New Roman" w:hAnsi="Times New Roman" w:cs="Times New Roman"/>
          <w:color w:val="000000"/>
          <w:kern w:val="0"/>
          <w:sz w:val="24"/>
          <w:szCs w:val="24"/>
          <w14:ligatures w14:val="none"/>
        </w:rPr>
        <w:t xml:space="preserve">take such steps as required to effectuate the </w:t>
      </w:r>
      <w:r>
        <w:rPr>
          <w:rFonts w:ascii="Times New Roman" w:eastAsia="Times New Roman" w:hAnsi="Times New Roman" w:cs="Times New Roman"/>
          <w:color w:val="000000"/>
          <w:kern w:val="0"/>
          <w:sz w:val="24"/>
          <w:szCs w:val="24"/>
          <w14:ligatures w14:val="none"/>
        </w:rPr>
        <w:tab/>
        <w:t>transfer.</w:t>
      </w:r>
    </w:p>
    <w:p w14:paraId="2B4FA93A"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2A1BE366" w14:textId="70BBE2B3"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r w:rsidRPr="00D06C7F">
        <w:rPr>
          <w:rFonts w:ascii="Times New Roman" w:eastAsia="Times New Roman" w:hAnsi="Times New Roman" w:cs="Times New Roman"/>
          <w:b/>
          <w:bCs/>
          <w:color w:val="000000"/>
          <w:kern w:val="0"/>
          <w:sz w:val="24"/>
          <w:szCs w:val="24"/>
          <w14:ligatures w14:val="none"/>
        </w:rPr>
        <w:t>Investment Strategy: </w:t>
      </w:r>
      <w:r w:rsidRPr="00D06C7F">
        <w:rPr>
          <w:rFonts w:ascii="Times New Roman" w:eastAsia="Times New Roman" w:hAnsi="Times New Roman" w:cs="Times New Roman"/>
          <w:color w:val="000000"/>
          <w:kern w:val="0"/>
          <w:sz w:val="24"/>
          <w:szCs w:val="24"/>
          <w14:ligatures w14:val="none"/>
        </w:rPr>
        <w:t xml:space="preserve">            Ms. Mueller provided the board with two samples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of draft investment policy language. The board agreed to place this item on next month’s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agenda.</w:t>
      </w:r>
      <w:r w:rsidRPr="00D06C7F">
        <w:rPr>
          <w:rFonts w:ascii="Times New Roman" w:eastAsia="Times New Roman" w:hAnsi="Times New Roman" w:cs="Times New Roman"/>
          <w:b/>
          <w:bCs/>
          <w:color w:val="000000"/>
          <w:kern w:val="0"/>
          <w:sz w:val="24"/>
          <w:szCs w:val="24"/>
          <w14:ligatures w14:val="none"/>
        </w:rPr>
        <w:t>            </w:t>
      </w:r>
    </w:p>
    <w:p w14:paraId="0AEF84EB"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21CADC14" w14:textId="367AA1FF"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Publicizing Health Department Services:</w:t>
      </w:r>
      <w:r w:rsidRPr="00D06C7F">
        <w:rPr>
          <w:rFonts w:ascii="Times New Roman" w:eastAsia="Times New Roman" w:hAnsi="Times New Roman" w:cs="Times New Roman"/>
          <w:color w:val="000000"/>
          <w:kern w:val="0"/>
          <w:sz w:val="24"/>
          <w:szCs w:val="24"/>
          <w14:ligatures w14:val="none"/>
        </w:rPr>
        <w:t xml:space="preserve">   The board discussed the need to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publicize health department services and agreed to place it on next month’s agenda,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including possible advertising of such services.</w:t>
      </w:r>
    </w:p>
    <w:p w14:paraId="7E69A14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355D6C4D" w14:textId="5915C549"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r w:rsidRPr="00D06C7F">
        <w:rPr>
          <w:rFonts w:ascii="Times New Roman" w:eastAsia="Times New Roman" w:hAnsi="Times New Roman" w:cs="Times New Roman"/>
          <w:b/>
          <w:bCs/>
          <w:color w:val="000000"/>
          <w:kern w:val="0"/>
          <w:sz w:val="24"/>
          <w:szCs w:val="24"/>
          <w14:ligatures w14:val="none"/>
        </w:rPr>
        <w:t>Prenatal and Post Partum Depression Screening:             </w:t>
      </w:r>
      <w:r w:rsidRPr="00D06C7F">
        <w:rPr>
          <w:rFonts w:ascii="Times New Roman" w:eastAsia="Times New Roman" w:hAnsi="Times New Roman" w:cs="Times New Roman"/>
          <w:color w:val="000000"/>
          <w:kern w:val="0"/>
          <w:sz w:val="24"/>
          <w:szCs w:val="24"/>
          <w14:ligatures w14:val="none"/>
        </w:rPr>
        <w:t xml:space="preserve">Ms. Mueller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discussed a proposed amendment to the policy manual adding a new paragraph 6.12.2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and guidelines for referrals.  After discussion, Ms. Jokerst moved to make such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amendment to the policy manual, which motion was seconded by Dr. Bosner and passed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by unanimous vote of all members present.</w:t>
      </w:r>
    </w:p>
    <w:p w14:paraId="5C108656"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00FE6C36" w14:textId="60ECA98B"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Resignation of James Brochtrup:</w:t>
      </w:r>
      <w:r w:rsidRPr="00D06C7F">
        <w:rPr>
          <w:rFonts w:ascii="Times New Roman" w:eastAsia="Times New Roman" w:hAnsi="Times New Roman" w:cs="Times New Roman"/>
          <w:color w:val="000000"/>
          <w:kern w:val="0"/>
          <w:sz w:val="24"/>
          <w:szCs w:val="24"/>
          <w14:ligatures w14:val="none"/>
        </w:rPr>
        <w:t xml:space="preserve">    Mr. Bach provided board members with the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resignation letter he had received from James Brochtrup.  All board members present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 xml:space="preserve">agreed that Mr. Bach should so advise the County Commission and suggested board </w:t>
      </w:r>
      <w:r>
        <w:rPr>
          <w:rFonts w:ascii="Times New Roman" w:eastAsia="Times New Roman" w:hAnsi="Times New Roman" w:cs="Times New Roman"/>
          <w:color w:val="000000"/>
          <w:kern w:val="0"/>
          <w:sz w:val="24"/>
          <w:szCs w:val="24"/>
          <w14:ligatures w14:val="none"/>
        </w:rPr>
        <w:tab/>
      </w:r>
      <w:r w:rsidRPr="00D06C7F">
        <w:rPr>
          <w:rFonts w:ascii="Times New Roman" w:eastAsia="Times New Roman" w:hAnsi="Times New Roman" w:cs="Times New Roman"/>
          <w:color w:val="000000"/>
          <w:kern w:val="0"/>
          <w:sz w:val="24"/>
          <w:szCs w:val="24"/>
          <w14:ligatures w14:val="none"/>
        </w:rPr>
        <w:t>members look for people willing to serve on the board.</w:t>
      </w:r>
    </w:p>
    <w:p w14:paraId="3B89F45D"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 </w:t>
      </w:r>
    </w:p>
    <w:p w14:paraId="367055B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8.         Public forum:             </w:t>
      </w:r>
      <w:r w:rsidRPr="00D06C7F">
        <w:rPr>
          <w:rFonts w:ascii="Times New Roman" w:eastAsia="Times New Roman" w:hAnsi="Times New Roman" w:cs="Times New Roman"/>
          <w:color w:val="000000"/>
          <w:kern w:val="0"/>
          <w:sz w:val="24"/>
          <w:szCs w:val="24"/>
          <w14:ligatures w14:val="none"/>
        </w:rPr>
        <w:t>As no member of the general public was present, there was no public forum.</w:t>
      </w:r>
    </w:p>
    <w:p w14:paraId="0E957985"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17639898"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9.         Next scheduled meeting:  </w:t>
      </w:r>
      <w:r w:rsidRPr="00D06C7F">
        <w:rPr>
          <w:rFonts w:ascii="Times New Roman" w:eastAsia="Times New Roman" w:hAnsi="Times New Roman" w:cs="Times New Roman"/>
          <w:color w:val="000000"/>
          <w:kern w:val="0"/>
          <w:sz w:val="24"/>
          <w:szCs w:val="24"/>
          <w14:ligatures w14:val="none"/>
        </w:rPr>
        <w:t>The next scheduled regular board meeting is scheduled for July 28, 2026, at 4:30 PM. </w:t>
      </w:r>
    </w:p>
    <w:p w14:paraId="62E1B850"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0868BEA4"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b/>
          <w:bCs/>
          <w:color w:val="000000"/>
          <w:kern w:val="0"/>
          <w:sz w:val="24"/>
          <w:szCs w:val="24"/>
          <w14:ligatures w14:val="none"/>
        </w:rPr>
        <w:t>10.       Adjournment:            </w:t>
      </w:r>
      <w:r w:rsidRPr="00D06C7F">
        <w:rPr>
          <w:rFonts w:ascii="Times New Roman" w:eastAsia="Times New Roman" w:hAnsi="Times New Roman" w:cs="Times New Roman"/>
          <w:color w:val="000000"/>
          <w:kern w:val="0"/>
          <w:sz w:val="24"/>
          <w:szCs w:val="24"/>
          <w14:ligatures w14:val="none"/>
        </w:rPr>
        <w:t>Dr. Bosner made a motion to adjourn the meeting, seconded by Ms. Jokerst, which passed by unanimous vote of all members present.  Mr. Bach adjourned the meeting at 5:05 PM.</w:t>
      </w:r>
    </w:p>
    <w:p w14:paraId="35664A6F" w14:textId="77777777" w:rsidR="00D06C7F" w:rsidRPr="00D06C7F" w:rsidRDefault="00D06C7F" w:rsidP="00D06C7F">
      <w:pPr>
        <w:shd w:val="clear" w:color="auto" w:fill="FFFFFF"/>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3042484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Respectfully submitted,</w:t>
      </w:r>
    </w:p>
    <w:p w14:paraId="79DBE8B1"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047AB5C8"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729C674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 </w:t>
      </w:r>
    </w:p>
    <w:p w14:paraId="75334D1C"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________________________________</w:t>
      </w:r>
    </w:p>
    <w:p w14:paraId="4C221319" w14:textId="77777777" w:rsidR="00D06C7F" w:rsidRPr="00D06C7F" w:rsidRDefault="00D06C7F" w:rsidP="00D06C7F">
      <w:pPr>
        <w:shd w:val="clear" w:color="auto" w:fill="FFFFFF"/>
        <w:spacing w:line="264" w:lineRule="atLeast"/>
        <w:jc w:val="left"/>
        <w:textAlignment w:val="baseline"/>
        <w:rPr>
          <w:rFonts w:ascii="Times New Roman" w:eastAsia="Times New Roman" w:hAnsi="Times New Roman" w:cs="Times New Roman"/>
          <w:color w:val="000000"/>
          <w:kern w:val="0"/>
          <w:sz w:val="24"/>
          <w:szCs w:val="24"/>
          <w14:ligatures w14:val="none"/>
        </w:rPr>
      </w:pPr>
      <w:r w:rsidRPr="00D06C7F">
        <w:rPr>
          <w:rFonts w:ascii="Times New Roman" w:eastAsia="Times New Roman" w:hAnsi="Times New Roman" w:cs="Times New Roman"/>
          <w:color w:val="000000"/>
          <w:kern w:val="0"/>
          <w:sz w:val="24"/>
          <w:szCs w:val="24"/>
          <w14:ligatures w14:val="none"/>
        </w:rPr>
        <w:t>Carl Kinsky, Secretary</w:t>
      </w:r>
    </w:p>
    <w:p w14:paraId="52437D86" w14:textId="77777777" w:rsidR="00D06C7F" w:rsidRPr="00D06C7F" w:rsidRDefault="00D06C7F" w:rsidP="00D06C7F">
      <w:pPr>
        <w:shd w:val="clear" w:color="auto" w:fill="FFFFFF"/>
        <w:jc w:val="both"/>
        <w:textAlignment w:val="baseline"/>
        <w:rPr>
          <w:rFonts w:ascii="Aptos" w:eastAsia="Times New Roman" w:hAnsi="Aptos" w:cs="Segoe UI"/>
          <w:color w:val="000000"/>
          <w:kern w:val="0"/>
          <w14:ligatures w14:val="none"/>
        </w:rPr>
      </w:pPr>
      <w:r w:rsidRPr="00D06C7F">
        <w:rPr>
          <w:rFonts w:ascii="Times New Roman" w:eastAsia="Times New Roman" w:hAnsi="Times New Roman" w:cs="Times New Roman"/>
          <w:color w:val="000000"/>
          <w:kern w:val="0"/>
          <w:sz w:val="24"/>
          <w:szCs w:val="24"/>
          <w14:ligatures w14:val="none"/>
        </w:rPr>
        <w:t> </w:t>
      </w:r>
    </w:p>
    <w:p w14:paraId="0233568C" w14:textId="77777777" w:rsidR="00D06C7F" w:rsidRPr="00D06C7F" w:rsidRDefault="00D06C7F" w:rsidP="00D06C7F">
      <w:pPr>
        <w:shd w:val="clear" w:color="auto" w:fill="FFFFFF"/>
        <w:jc w:val="left"/>
        <w:textAlignment w:val="baseline"/>
        <w:rPr>
          <w:rFonts w:ascii="Aptos" w:eastAsia="Times New Roman" w:hAnsi="Aptos" w:cs="Segoe UI"/>
          <w:color w:val="000000"/>
          <w:kern w:val="0"/>
          <w14:ligatures w14:val="none"/>
        </w:rPr>
      </w:pPr>
      <w:r w:rsidRPr="00D06C7F">
        <w:rPr>
          <w:rFonts w:ascii="Aptos" w:eastAsia="Times New Roman" w:hAnsi="Aptos" w:cs="Segoe UI"/>
          <w:color w:val="000000"/>
          <w:kern w:val="0"/>
          <w14:ligatures w14:val="none"/>
        </w:rPr>
        <w:t> </w:t>
      </w:r>
    </w:p>
    <w:p w14:paraId="068BFCAC" w14:textId="77777777" w:rsidR="00D06C7F" w:rsidRPr="00D06C7F" w:rsidRDefault="00D06C7F" w:rsidP="00D06C7F">
      <w:pPr>
        <w:shd w:val="clear" w:color="auto" w:fill="FFFFFF"/>
        <w:jc w:val="left"/>
        <w:textAlignment w:val="baseline"/>
        <w:rPr>
          <w:rFonts w:ascii="Aptos" w:eastAsia="Times New Roman" w:hAnsi="Aptos" w:cs="Segoe UI"/>
          <w:color w:val="000000"/>
          <w:kern w:val="0"/>
          <w14:ligatures w14:val="none"/>
        </w:rPr>
      </w:pPr>
    </w:p>
    <w:p w14:paraId="436914B9" w14:textId="77777777" w:rsidR="00D06C7F" w:rsidRPr="00D06C7F" w:rsidRDefault="00D06C7F" w:rsidP="00D06C7F">
      <w:pPr>
        <w:shd w:val="clear" w:color="auto" w:fill="FFFFFF"/>
        <w:jc w:val="left"/>
        <w:textAlignment w:val="baseline"/>
        <w:rPr>
          <w:rFonts w:ascii="Segoe UI" w:eastAsia="Times New Roman" w:hAnsi="Segoe UI" w:cs="Segoe UI"/>
          <w:color w:val="242424"/>
          <w:kern w:val="0"/>
          <w:sz w:val="23"/>
          <w:szCs w:val="23"/>
          <w14:ligatures w14:val="none"/>
        </w:rPr>
      </w:pPr>
      <w:r w:rsidRPr="00D06C7F">
        <w:rPr>
          <w:rFonts w:ascii="Segoe UI" w:eastAsia="Times New Roman" w:hAnsi="Segoe UI" w:cs="Segoe UI"/>
          <w:color w:val="242424"/>
          <w:kern w:val="0"/>
          <w:sz w:val="23"/>
          <w:szCs w:val="23"/>
          <w14:ligatures w14:val="none"/>
        </w:rPr>
        <w:br/>
      </w:r>
    </w:p>
    <w:p w14:paraId="0587A41F" w14:textId="77777777" w:rsidR="00B67A0E" w:rsidRDefault="00B67A0E"/>
    <w:sectPr w:rsidR="00B67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7F"/>
    <w:rsid w:val="000E291A"/>
    <w:rsid w:val="00353136"/>
    <w:rsid w:val="003B5328"/>
    <w:rsid w:val="00402F0D"/>
    <w:rsid w:val="005E342F"/>
    <w:rsid w:val="0065653F"/>
    <w:rsid w:val="007D1444"/>
    <w:rsid w:val="008C0604"/>
    <w:rsid w:val="00B67A0E"/>
    <w:rsid w:val="00CA15FC"/>
    <w:rsid w:val="00D06C7F"/>
    <w:rsid w:val="00D85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184E"/>
  <w15:chartTrackingRefBased/>
  <w15:docId w15:val="{BA098F22-8C09-487C-968B-31E46A6D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3F"/>
    <w:pPr>
      <w:spacing w:line="240" w:lineRule="auto"/>
    </w:pPr>
  </w:style>
  <w:style w:type="paragraph" w:styleId="Heading1">
    <w:name w:val="heading 1"/>
    <w:basedOn w:val="Normal"/>
    <w:next w:val="Normal"/>
    <w:link w:val="Heading1Char"/>
    <w:uiPriority w:val="9"/>
    <w:qFormat/>
    <w:rsid w:val="00656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5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5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5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5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53F"/>
    <w:rPr>
      <w:rFonts w:eastAsiaTheme="majorEastAsia" w:cstheme="majorBidi"/>
      <w:color w:val="272727" w:themeColor="text1" w:themeTint="D8"/>
    </w:rPr>
  </w:style>
  <w:style w:type="paragraph" w:styleId="Title">
    <w:name w:val="Title"/>
    <w:basedOn w:val="Normal"/>
    <w:next w:val="Normal"/>
    <w:link w:val="TitleChar"/>
    <w:uiPriority w:val="10"/>
    <w:qFormat/>
    <w:rsid w:val="006565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5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53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5653F"/>
    <w:pPr>
      <w:ind w:left="720"/>
      <w:contextualSpacing/>
    </w:pPr>
  </w:style>
  <w:style w:type="paragraph" w:styleId="Quote">
    <w:name w:val="Quote"/>
    <w:basedOn w:val="Normal"/>
    <w:next w:val="Normal"/>
    <w:link w:val="QuoteChar"/>
    <w:uiPriority w:val="29"/>
    <w:qFormat/>
    <w:rsid w:val="0065653F"/>
    <w:pPr>
      <w:spacing w:before="160" w:after="160"/>
    </w:pPr>
    <w:rPr>
      <w:i/>
      <w:iCs/>
      <w:color w:val="404040" w:themeColor="text1" w:themeTint="BF"/>
    </w:rPr>
  </w:style>
  <w:style w:type="character" w:customStyle="1" w:styleId="QuoteChar">
    <w:name w:val="Quote Char"/>
    <w:basedOn w:val="DefaultParagraphFont"/>
    <w:link w:val="Quote"/>
    <w:uiPriority w:val="29"/>
    <w:rsid w:val="0065653F"/>
    <w:rPr>
      <w:i/>
      <w:iCs/>
      <w:color w:val="404040" w:themeColor="text1" w:themeTint="BF"/>
    </w:rPr>
  </w:style>
  <w:style w:type="paragraph" w:styleId="IntenseQuote">
    <w:name w:val="Intense Quote"/>
    <w:basedOn w:val="Normal"/>
    <w:next w:val="Normal"/>
    <w:link w:val="IntenseQuoteChar"/>
    <w:uiPriority w:val="30"/>
    <w:qFormat/>
    <w:rsid w:val="0065653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65653F"/>
    <w:rPr>
      <w:i/>
      <w:iCs/>
      <w:color w:val="0F4761" w:themeColor="accent1" w:themeShade="BF"/>
    </w:rPr>
  </w:style>
  <w:style w:type="character" w:styleId="IntenseEmphasis">
    <w:name w:val="Intense Emphasis"/>
    <w:basedOn w:val="DefaultParagraphFont"/>
    <w:uiPriority w:val="21"/>
    <w:qFormat/>
    <w:rsid w:val="0065653F"/>
    <w:rPr>
      <w:i/>
      <w:iCs/>
      <w:color w:val="0F4761" w:themeColor="accent1" w:themeShade="BF"/>
    </w:rPr>
  </w:style>
  <w:style w:type="character" w:styleId="IntenseReference">
    <w:name w:val="Intense Reference"/>
    <w:basedOn w:val="DefaultParagraphFont"/>
    <w:uiPriority w:val="32"/>
    <w:qFormat/>
    <w:rsid w:val="006565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Bach</dc:creator>
  <cp:keywords/>
  <dc:description/>
  <cp:lastModifiedBy>Brittany Killian</cp:lastModifiedBy>
  <cp:revision>2</cp:revision>
  <cp:lastPrinted>2026-07-06T15:50:00Z</cp:lastPrinted>
  <dcterms:created xsi:type="dcterms:W3CDTF">2026-08-05T13:43:00Z</dcterms:created>
  <dcterms:modified xsi:type="dcterms:W3CDTF">2026-08-05T13:43:00Z</dcterms:modified>
</cp:coreProperties>
</file>